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1010"/>
        <w:tblW w:w="9977" w:type="dxa"/>
        <w:tblLook w:val="04A0" w:firstRow="1" w:lastRow="0" w:firstColumn="1" w:lastColumn="0" w:noHBand="0" w:noVBand="1"/>
      </w:tblPr>
      <w:tblGrid>
        <w:gridCol w:w="2002"/>
        <w:gridCol w:w="1679"/>
        <w:gridCol w:w="283"/>
        <w:gridCol w:w="968"/>
        <w:gridCol w:w="567"/>
        <w:gridCol w:w="166"/>
        <w:gridCol w:w="503"/>
        <w:gridCol w:w="1331"/>
        <w:gridCol w:w="151"/>
        <w:gridCol w:w="2327"/>
      </w:tblGrid>
      <w:tr w:rsidR="008D0710" w:rsidTr="000E78A8">
        <w:trPr>
          <w:trHeight w:val="557"/>
        </w:trPr>
        <w:tc>
          <w:tcPr>
            <w:tcW w:w="493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D0710" w:rsidRPr="00E33336" w:rsidRDefault="008D0710" w:rsidP="00E33336">
            <w:pPr>
              <w:rPr>
                <w:b/>
              </w:rPr>
            </w:pPr>
            <w:r w:rsidRPr="00E33336">
              <w:rPr>
                <w:b/>
              </w:rPr>
              <w:t>Datum</w:t>
            </w:r>
            <w:r w:rsidR="002A37B7">
              <w:rPr>
                <w:b/>
              </w:rPr>
              <w:t>:</w:t>
            </w:r>
          </w:p>
        </w:tc>
        <w:tc>
          <w:tcPr>
            <w:tcW w:w="5045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0710" w:rsidRPr="00E33336" w:rsidRDefault="008D0710" w:rsidP="00E33336">
            <w:pPr>
              <w:rPr>
                <w:b/>
              </w:rPr>
            </w:pPr>
            <w:r w:rsidRPr="00E33336">
              <w:rPr>
                <w:b/>
              </w:rPr>
              <w:t>Uhrzeit</w:t>
            </w:r>
            <w:r w:rsidR="002A37B7">
              <w:rPr>
                <w:b/>
              </w:rPr>
              <w:t>:</w:t>
            </w:r>
          </w:p>
        </w:tc>
      </w:tr>
      <w:tr w:rsidR="00E33336" w:rsidTr="002A37B7">
        <w:trPr>
          <w:trHeight w:val="425"/>
        </w:trPr>
        <w:tc>
          <w:tcPr>
            <w:tcW w:w="200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33336" w:rsidRPr="00E33336" w:rsidRDefault="00E33336" w:rsidP="00E33336">
            <w:pPr>
              <w:rPr>
                <w:b/>
              </w:rPr>
            </w:pPr>
            <w:r w:rsidRPr="00E33336">
              <w:rPr>
                <w:b/>
              </w:rPr>
              <w:t xml:space="preserve">Anfragende Abteilung </w:t>
            </w:r>
          </w:p>
          <w:p w:rsidR="00E33336" w:rsidRPr="00E33336" w:rsidRDefault="00E33336" w:rsidP="00E33336">
            <w:pPr>
              <w:rPr>
                <w:b/>
              </w:rPr>
            </w:pPr>
          </w:p>
        </w:tc>
        <w:tc>
          <w:tcPr>
            <w:tcW w:w="7975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E33336" w:rsidRDefault="00E33336" w:rsidP="00E33336"/>
        </w:tc>
      </w:tr>
      <w:tr w:rsidR="00E33336" w:rsidTr="002A37B7">
        <w:trPr>
          <w:trHeight w:val="629"/>
        </w:trPr>
        <w:tc>
          <w:tcPr>
            <w:tcW w:w="200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33336" w:rsidRPr="00E33336" w:rsidRDefault="00E33336" w:rsidP="00E33336">
            <w:pPr>
              <w:rPr>
                <w:b/>
              </w:rPr>
            </w:pPr>
          </w:p>
        </w:tc>
        <w:tc>
          <w:tcPr>
            <w:tcW w:w="4166" w:type="dxa"/>
            <w:gridSpan w:val="6"/>
            <w:tcBorders>
              <w:bottom w:val="single" w:sz="24" w:space="0" w:color="auto"/>
            </w:tcBorders>
          </w:tcPr>
          <w:p w:rsidR="00E33336" w:rsidRDefault="00E33336" w:rsidP="00E33336">
            <w:r>
              <w:t xml:space="preserve">Ansprechpartner: </w:t>
            </w:r>
          </w:p>
        </w:tc>
        <w:tc>
          <w:tcPr>
            <w:tcW w:w="380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E33336" w:rsidRDefault="00E33336" w:rsidP="00E33336">
            <w:r>
              <w:t>Telefonnummer:</w:t>
            </w:r>
          </w:p>
        </w:tc>
      </w:tr>
      <w:tr w:rsidR="008D0710" w:rsidTr="000E78A8">
        <w:trPr>
          <w:trHeight w:val="682"/>
        </w:trPr>
        <w:tc>
          <w:tcPr>
            <w:tcW w:w="20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D0710" w:rsidRPr="00E33336" w:rsidRDefault="008D0710" w:rsidP="00E33336">
            <w:pPr>
              <w:rPr>
                <w:b/>
              </w:rPr>
            </w:pPr>
            <w:r w:rsidRPr="00E33336">
              <w:rPr>
                <w:b/>
              </w:rPr>
              <w:t>Patientenname</w:t>
            </w:r>
          </w:p>
        </w:tc>
        <w:tc>
          <w:tcPr>
            <w:tcW w:w="3497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8D0710" w:rsidRDefault="008D0710" w:rsidP="00E33336"/>
        </w:tc>
        <w:tc>
          <w:tcPr>
            <w:tcW w:w="2151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8D0710" w:rsidRDefault="008D0710" w:rsidP="00E33336">
            <w:r>
              <w:t>Geburtsdatum</w:t>
            </w:r>
            <w:r w:rsidR="0041470B">
              <w:t>/Alter</w:t>
            </w:r>
            <w:r w:rsidR="007D69D5">
              <w:t>:</w:t>
            </w:r>
          </w:p>
        </w:tc>
        <w:tc>
          <w:tcPr>
            <w:tcW w:w="23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0710" w:rsidRDefault="008D0710" w:rsidP="00E33336">
            <w:r>
              <w:t>SV-</w:t>
            </w:r>
            <w:proofErr w:type="spellStart"/>
            <w:r>
              <w:t>Nr</w:t>
            </w:r>
            <w:proofErr w:type="spellEnd"/>
            <w:r>
              <w:t xml:space="preserve">: </w:t>
            </w:r>
          </w:p>
        </w:tc>
      </w:tr>
      <w:tr w:rsidR="008D0710" w:rsidRPr="00C97044" w:rsidTr="000E78A8">
        <w:trPr>
          <w:trHeight w:val="438"/>
        </w:trPr>
        <w:tc>
          <w:tcPr>
            <w:tcW w:w="200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D0710" w:rsidRPr="00E33336" w:rsidRDefault="008D0710" w:rsidP="00E33336">
            <w:pPr>
              <w:rPr>
                <w:b/>
              </w:rPr>
            </w:pPr>
            <w:r w:rsidRPr="00E33336">
              <w:rPr>
                <w:b/>
              </w:rPr>
              <w:t xml:space="preserve">Kurze Anamnese </w:t>
            </w:r>
          </w:p>
        </w:tc>
        <w:tc>
          <w:tcPr>
            <w:tcW w:w="2930" w:type="dxa"/>
            <w:gridSpan w:val="3"/>
            <w:tcBorders>
              <w:top w:val="single" w:sz="24" w:space="0" w:color="auto"/>
            </w:tcBorders>
          </w:tcPr>
          <w:p w:rsidR="008D0710" w:rsidRDefault="008D0710" w:rsidP="00E33336">
            <w:proofErr w:type="spellStart"/>
            <w:r>
              <w:t>Onset</w:t>
            </w:r>
            <w:proofErr w:type="spellEnd"/>
            <w:r>
              <w:t xml:space="preserve">: </w:t>
            </w:r>
          </w:p>
        </w:tc>
        <w:tc>
          <w:tcPr>
            <w:tcW w:w="5045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8D0710" w:rsidRPr="00713201" w:rsidRDefault="00E33336" w:rsidP="00E33336">
            <w:pPr>
              <w:tabs>
                <w:tab w:val="left" w:pos="3161"/>
              </w:tabs>
              <w:rPr>
                <w:lang w:val="en-US"/>
              </w:rPr>
            </w:pPr>
            <w:r w:rsidRPr="00C97044">
              <w:rPr>
                <w:rFonts w:cstheme="minorHAnsi"/>
                <w:lang w:val="en-US"/>
              </w:rPr>
              <w:t>⃝</w:t>
            </w:r>
            <w:r>
              <w:rPr>
                <w:lang w:val="en-US"/>
              </w:rPr>
              <w:t>Wake up-Stroke</w:t>
            </w:r>
            <w:r w:rsidR="007D69D5">
              <w:rPr>
                <w:lang w:val="en-US"/>
              </w:rPr>
              <w:t xml:space="preserve"> </w:t>
            </w:r>
            <w:r w:rsidR="007D69D5" w:rsidRPr="007D69D5">
              <w:rPr>
                <w:lang w:val="en-US"/>
              </w:rPr>
              <w:sym w:font="Wingdings" w:char="F0E0"/>
            </w:r>
            <w:r w:rsidR="007D69D5">
              <w:rPr>
                <w:lang w:val="en-US"/>
              </w:rPr>
              <w:t xml:space="preserve"> </w:t>
            </w:r>
            <w:r w:rsidR="008D0710" w:rsidRPr="00713201">
              <w:rPr>
                <w:lang w:val="en-US"/>
              </w:rPr>
              <w:t xml:space="preserve">Last-seen-well: </w:t>
            </w:r>
          </w:p>
        </w:tc>
      </w:tr>
      <w:tr w:rsidR="008D0710" w:rsidTr="002A37B7">
        <w:trPr>
          <w:trHeight w:val="470"/>
        </w:trPr>
        <w:tc>
          <w:tcPr>
            <w:tcW w:w="2002" w:type="dxa"/>
            <w:vMerge/>
            <w:tcBorders>
              <w:left w:val="single" w:sz="24" w:space="0" w:color="auto"/>
            </w:tcBorders>
          </w:tcPr>
          <w:p w:rsidR="008D0710" w:rsidRPr="00E33336" w:rsidRDefault="008D0710" w:rsidP="00E33336">
            <w:pPr>
              <w:rPr>
                <w:b/>
                <w:lang w:val="en-US"/>
              </w:rPr>
            </w:pPr>
          </w:p>
        </w:tc>
        <w:tc>
          <w:tcPr>
            <w:tcW w:w="7975" w:type="dxa"/>
            <w:gridSpan w:val="9"/>
            <w:tcBorders>
              <w:right w:val="single" w:sz="24" w:space="0" w:color="auto"/>
            </w:tcBorders>
          </w:tcPr>
          <w:p w:rsidR="008D0710" w:rsidRDefault="00E33336" w:rsidP="00E33336">
            <w:r>
              <w:rPr>
                <w:rFonts w:cstheme="minorHAnsi"/>
              </w:rPr>
              <w:t xml:space="preserve">⃝ </w:t>
            </w:r>
            <w:r>
              <w:t>Prä-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≤</w:t>
            </w:r>
            <w:r>
              <w:t xml:space="preserve"> 2</w:t>
            </w:r>
            <w:r w:rsidR="00AD3528">
              <w:t xml:space="preserve"> (siehe Anhang)</w:t>
            </w:r>
          </w:p>
        </w:tc>
      </w:tr>
      <w:tr w:rsidR="008D0710" w:rsidTr="002A37B7">
        <w:trPr>
          <w:trHeight w:val="704"/>
        </w:trPr>
        <w:tc>
          <w:tcPr>
            <w:tcW w:w="2002" w:type="dxa"/>
            <w:vMerge/>
            <w:tcBorders>
              <w:left w:val="single" w:sz="24" w:space="0" w:color="auto"/>
            </w:tcBorders>
          </w:tcPr>
          <w:p w:rsidR="008D0710" w:rsidRPr="00E33336" w:rsidRDefault="008D0710" w:rsidP="00E33336">
            <w:pPr>
              <w:rPr>
                <w:b/>
              </w:rPr>
            </w:pPr>
          </w:p>
        </w:tc>
        <w:tc>
          <w:tcPr>
            <w:tcW w:w="7975" w:type="dxa"/>
            <w:gridSpan w:val="9"/>
            <w:tcBorders>
              <w:right w:val="single" w:sz="24" w:space="0" w:color="auto"/>
            </w:tcBorders>
          </w:tcPr>
          <w:p w:rsidR="008D0710" w:rsidRDefault="008D0710" w:rsidP="00E33336">
            <w:r>
              <w:t>Relevante Komorbiditäten</w:t>
            </w:r>
            <w:r w:rsidR="00E33336">
              <w:t>:</w:t>
            </w:r>
          </w:p>
          <w:p w:rsidR="00761BBD" w:rsidRDefault="00761BBD" w:rsidP="00E33336"/>
          <w:p w:rsidR="00761BBD" w:rsidRDefault="00761BBD" w:rsidP="00E33336">
            <w:r>
              <w:rPr>
                <w:rFonts w:cstheme="minorHAnsi"/>
              </w:rPr>
              <w:t>⃝ Herzschrittmacher/Implantate</w:t>
            </w:r>
          </w:p>
        </w:tc>
      </w:tr>
      <w:tr w:rsidR="008D0710" w:rsidTr="002A37B7">
        <w:trPr>
          <w:trHeight w:val="685"/>
        </w:trPr>
        <w:tc>
          <w:tcPr>
            <w:tcW w:w="200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D0710" w:rsidRPr="00E33336" w:rsidRDefault="008D0710" w:rsidP="00E33336">
            <w:pPr>
              <w:rPr>
                <w:b/>
              </w:rPr>
            </w:pPr>
          </w:p>
        </w:tc>
        <w:tc>
          <w:tcPr>
            <w:tcW w:w="7975" w:type="dxa"/>
            <w:gridSpan w:val="9"/>
            <w:tcBorders>
              <w:bottom w:val="single" w:sz="24" w:space="0" w:color="auto"/>
              <w:right w:val="single" w:sz="24" w:space="0" w:color="auto"/>
            </w:tcBorders>
          </w:tcPr>
          <w:p w:rsidR="00E33336" w:rsidRDefault="008D0710" w:rsidP="00E33336">
            <w:pPr>
              <w:rPr>
                <w:rFonts w:cstheme="minorHAnsi"/>
              </w:rPr>
            </w:pPr>
            <w:proofErr w:type="spellStart"/>
            <w:r>
              <w:t>Zerebrovaskuläre</w:t>
            </w:r>
            <w:proofErr w:type="spellEnd"/>
            <w:r>
              <w:t xml:space="preserve"> Risikofaktoren</w:t>
            </w:r>
            <w:r w:rsidR="00E33336">
              <w:t xml:space="preserve">: </w:t>
            </w:r>
            <w:r w:rsidR="00E33336">
              <w:rPr>
                <w:rFonts w:cstheme="minorHAnsi"/>
              </w:rPr>
              <w:t>⃝ Hypertonie ⃝ Diabetes ⃝ Cholesterin</w:t>
            </w:r>
          </w:p>
          <w:p w:rsidR="008D0710" w:rsidRDefault="00E33336" w:rsidP="00E33336">
            <w:r>
              <w:rPr>
                <w:rFonts w:cstheme="minorHAnsi"/>
              </w:rPr>
              <w:t>⃝ Vorhofflimmern   ⃝Nikotin   ⃝ Adipositas</w:t>
            </w:r>
            <w:r w:rsidR="00761BBD">
              <w:rPr>
                <w:rFonts w:cstheme="minorHAnsi"/>
              </w:rPr>
              <w:t xml:space="preserve"> </w:t>
            </w:r>
          </w:p>
        </w:tc>
      </w:tr>
      <w:tr w:rsidR="008D0710" w:rsidTr="002A37B7">
        <w:trPr>
          <w:trHeight w:val="897"/>
        </w:trPr>
        <w:tc>
          <w:tcPr>
            <w:tcW w:w="20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D0710" w:rsidRPr="00E33336" w:rsidRDefault="008D0710" w:rsidP="00E33336">
            <w:pPr>
              <w:rPr>
                <w:b/>
              </w:rPr>
            </w:pPr>
            <w:r w:rsidRPr="00E33336">
              <w:rPr>
                <w:b/>
              </w:rPr>
              <w:t xml:space="preserve">Klinik </w:t>
            </w:r>
          </w:p>
        </w:tc>
        <w:tc>
          <w:tcPr>
            <w:tcW w:w="7975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3336" w:rsidRDefault="00E33336" w:rsidP="00E33336"/>
          <w:p w:rsidR="008D0710" w:rsidRDefault="008D0710" w:rsidP="00E33336"/>
          <w:p w:rsidR="00E33336" w:rsidRPr="00E33336" w:rsidRDefault="00E33336" w:rsidP="00E33336">
            <w:pPr>
              <w:rPr>
                <w:b/>
              </w:rPr>
            </w:pPr>
            <w:r w:rsidRPr="00E33336">
              <w:rPr>
                <w:b/>
              </w:rPr>
              <w:t>NIHSS</w:t>
            </w:r>
            <w:r w:rsidR="00AD3528">
              <w:rPr>
                <w:b/>
              </w:rPr>
              <w:t xml:space="preserve">-Score </w:t>
            </w:r>
            <w:r w:rsidR="00AD3528">
              <w:t>(siehe Anhang)</w:t>
            </w:r>
            <w:r w:rsidRPr="00E33336">
              <w:rPr>
                <w:b/>
              </w:rPr>
              <w:t xml:space="preserve">: </w:t>
            </w:r>
          </w:p>
        </w:tc>
      </w:tr>
      <w:tr w:rsidR="008D0710" w:rsidTr="002A37B7">
        <w:trPr>
          <w:trHeight w:val="935"/>
        </w:trPr>
        <w:tc>
          <w:tcPr>
            <w:tcW w:w="20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D0710" w:rsidRPr="00E33336" w:rsidRDefault="008D0710" w:rsidP="00E33336">
            <w:pPr>
              <w:rPr>
                <w:b/>
              </w:rPr>
            </w:pPr>
            <w:r w:rsidRPr="00E33336">
              <w:rPr>
                <w:b/>
              </w:rPr>
              <w:t xml:space="preserve">Gerinnungsaktive Therapie </w:t>
            </w:r>
          </w:p>
        </w:tc>
        <w:tc>
          <w:tcPr>
            <w:tcW w:w="3663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:rsidR="008D0710" w:rsidRDefault="008D0710" w:rsidP="00E33336">
            <w:r>
              <w:rPr>
                <w:rFonts w:cstheme="minorHAnsi"/>
              </w:rPr>
              <w:t>⃝</w:t>
            </w:r>
            <w:r>
              <w:t xml:space="preserve"> OAK </w:t>
            </w:r>
          </w:p>
          <w:p w:rsidR="008D0710" w:rsidRDefault="008D0710" w:rsidP="00E33336">
            <w:r>
              <w:t>Wenn ja, welche:</w:t>
            </w:r>
          </w:p>
        </w:tc>
        <w:tc>
          <w:tcPr>
            <w:tcW w:w="4312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0710" w:rsidRDefault="008D0710" w:rsidP="00E33336">
            <w:r>
              <w:rPr>
                <w:rFonts w:cstheme="minorHAnsi"/>
              </w:rPr>
              <w:t xml:space="preserve">⃝ </w:t>
            </w:r>
            <w:proofErr w:type="spellStart"/>
            <w:r>
              <w:t>Thrombozytenfunktionshemmer</w:t>
            </w:r>
            <w:proofErr w:type="spellEnd"/>
            <w:r>
              <w:t xml:space="preserve"> </w:t>
            </w:r>
          </w:p>
          <w:p w:rsidR="008D0710" w:rsidRDefault="008D0710" w:rsidP="00E33336">
            <w:r>
              <w:t>Wenn ja, welche</w:t>
            </w:r>
            <w:r w:rsidR="00AD3528">
              <w:t>:</w:t>
            </w:r>
          </w:p>
        </w:tc>
      </w:tr>
      <w:tr w:rsidR="00E33336" w:rsidTr="002A37B7">
        <w:trPr>
          <w:trHeight w:val="793"/>
        </w:trPr>
        <w:tc>
          <w:tcPr>
            <w:tcW w:w="20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33336" w:rsidRPr="00E33336" w:rsidRDefault="00E33336" w:rsidP="00E33336">
            <w:pPr>
              <w:rPr>
                <w:b/>
              </w:rPr>
            </w:pPr>
            <w:r>
              <w:rPr>
                <w:b/>
              </w:rPr>
              <w:t xml:space="preserve">Systemische </w:t>
            </w:r>
            <w:proofErr w:type="spellStart"/>
            <w:r>
              <w:rPr>
                <w:b/>
              </w:rPr>
              <w:t>Thrombolyse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E33336" w:rsidRDefault="00E33336" w:rsidP="00E33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Ja </w:t>
            </w:r>
          </w:p>
          <w:p w:rsidR="00E33336" w:rsidRDefault="00E33336" w:rsidP="00E33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Nein </w:t>
            </w:r>
          </w:p>
        </w:tc>
        <w:tc>
          <w:tcPr>
            <w:tcW w:w="3535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:rsidR="00E33336" w:rsidRDefault="00E33336" w:rsidP="00E33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Wenn ja: </w:t>
            </w:r>
          </w:p>
          <w:p w:rsidR="00E33336" w:rsidRDefault="00E33336" w:rsidP="00E33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proofErr w:type="spellStart"/>
            <w:r>
              <w:rPr>
                <w:rFonts w:cstheme="minorHAnsi"/>
              </w:rPr>
              <w:t>Alteplase</w:t>
            </w:r>
            <w:proofErr w:type="spellEnd"/>
            <w:r>
              <w:rPr>
                <w:rFonts w:cstheme="minorHAnsi"/>
              </w:rPr>
              <w:t xml:space="preserve">         ⃝</w:t>
            </w:r>
            <w:proofErr w:type="spellStart"/>
            <w:r>
              <w:rPr>
                <w:rFonts w:cstheme="minorHAnsi"/>
              </w:rPr>
              <w:t>Tenecteplase</w:t>
            </w:r>
            <w:proofErr w:type="spellEnd"/>
          </w:p>
        </w:tc>
        <w:tc>
          <w:tcPr>
            <w:tcW w:w="247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3336" w:rsidRDefault="00E33336" w:rsidP="00E33336">
            <w:pPr>
              <w:rPr>
                <w:rFonts w:cstheme="minorHAnsi"/>
              </w:rPr>
            </w:pPr>
            <w:r>
              <w:rPr>
                <w:rFonts w:cstheme="minorHAnsi"/>
              </w:rPr>
              <w:t>Applikationszeitpunkt:</w:t>
            </w:r>
          </w:p>
        </w:tc>
      </w:tr>
      <w:tr w:rsidR="002A37B7" w:rsidTr="00C612A6">
        <w:trPr>
          <w:trHeight w:val="501"/>
        </w:trPr>
        <w:tc>
          <w:tcPr>
            <w:tcW w:w="200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A37B7" w:rsidRPr="00E33336" w:rsidRDefault="002A37B7" w:rsidP="00E33336">
            <w:pPr>
              <w:rPr>
                <w:b/>
              </w:rPr>
            </w:pPr>
            <w:r w:rsidRPr="00E33336">
              <w:rPr>
                <w:b/>
              </w:rPr>
              <w:t xml:space="preserve">Bildgebung </w:t>
            </w:r>
          </w:p>
        </w:tc>
        <w:tc>
          <w:tcPr>
            <w:tcW w:w="7975" w:type="dxa"/>
            <w:gridSpan w:val="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A37B7" w:rsidRPr="00E33336" w:rsidRDefault="002A37B7" w:rsidP="00C612A6">
            <w:pPr>
              <w:rPr>
                <w:b/>
              </w:rPr>
            </w:pPr>
            <w:r w:rsidRPr="00E33336">
              <w:rPr>
                <w:rFonts w:cstheme="minorHAnsi"/>
                <w:b/>
              </w:rPr>
              <w:t>⃝ Bilder elektronisch übermittelt</w:t>
            </w:r>
          </w:p>
        </w:tc>
      </w:tr>
      <w:tr w:rsidR="002A37B7" w:rsidTr="002A37B7">
        <w:trPr>
          <w:trHeight w:val="488"/>
        </w:trPr>
        <w:tc>
          <w:tcPr>
            <w:tcW w:w="2002" w:type="dxa"/>
            <w:vMerge/>
            <w:tcBorders>
              <w:left w:val="single" w:sz="24" w:space="0" w:color="auto"/>
            </w:tcBorders>
          </w:tcPr>
          <w:p w:rsidR="002A37B7" w:rsidRPr="00E33336" w:rsidRDefault="002A37B7" w:rsidP="00E33336">
            <w:pPr>
              <w:rPr>
                <w:b/>
              </w:rPr>
            </w:pPr>
          </w:p>
        </w:tc>
        <w:tc>
          <w:tcPr>
            <w:tcW w:w="1679" w:type="dxa"/>
          </w:tcPr>
          <w:p w:rsidR="002A37B7" w:rsidRPr="002A37B7" w:rsidRDefault="002A37B7" w:rsidP="00E33336">
            <w:pPr>
              <w:rPr>
                <w:b/>
              </w:rPr>
            </w:pPr>
            <w:r w:rsidRPr="002A37B7">
              <w:rPr>
                <w:b/>
              </w:rPr>
              <w:t xml:space="preserve">Modalität: </w:t>
            </w:r>
          </w:p>
        </w:tc>
        <w:tc>
          <w:tcPr>
            <w:tcW w:w="1984" w:type="dxa"/>
            <w:gridSpan w:val="4"/>
          </w:tcPr>
          <w:p w:rsidR="002A37B7" w:rsidRDefault="002A37B7" w:rsidP="00E33336">
            <w:r>
              <w:rPr>
                <w:rFonts w:cstheme="minorHAnsi"/>
              </w:rPr>
              <w:t>⃝ CT</w:t>
            </w:r>
          </w:p>
        </w:tc>
        <w:tc>
          <w:tcPr>
            <w:tcW w:w="4312" w:type="dxa"/>
            <w:gridSpan w:val="4"/>
            <w:tcBorders>
              <w:right w:val="single" w:sz="24" w:space="0" w:color="auto"/>
            </w:tcBorders>
          </w:tcPr>
          <w:p w:rsidR="002A37B7" w:rsidRDefault="002A37B7" w:rsidP="00E33336">
            <w:r>
              <w:rPr>
                <w:rFonts w:cstheme="minorHAnsi"/>
              </w:rPr>
              <w:t>⃝ MRT</w:t>
            </w:r>
          </w:p>
        </w:tc>
      </w:tr>
      <w:tr w:rsidR="002A37B7" w:rsidTr="002A37B7">
        <w:trPr>
          <w:trHeight w:val="818"/>
        </w:trPr>
        <w:tc>
          <w:tcPr>
            <w:tcW w:w="2002" w:type="dxa"/>
            <w:vMerge/>
            <w:tcBorders>
              <w:left w:val="single" w:sz="24" w:space="0" w:color="auto"/>
            </w:tcBorders>
          </w:tcPr>
          <w:p w:rsidR="002A37B7" w:rsidRPr="00E33336" w:rsidRDefault="002A37B7" w:rsidP="00E33336">
            <w:pPr>
              <w:rPr>
                <w:b/>
              </w:rPr>
            </w:pPr>
          </w:p>
        </w:tc>
        <w:tc>
          <w:tcPr>
            <w:tcW w:w="7975" w:type="dxa"/>
            <w:gridSpan w:val="9"/>
            <w:tcBorders>
              <w:right w:val="single" w:sz="24" w:space="0" w:color="auto"/>
            </w:tcBorders>
          </w:tcPr>
          <w:p w:rsidR="002A37B7" w:rsidRPr="002A37B7" w:rsidRDefault="002A37B7" w:rsidP="00E33336">
            <w:pPr>
              <w:rPr>
                <w:b/>
              </w:rPr>
            </w:pPr>
            <w:r w:rsidRPr="002A37B7">
              <w:rPr>
                <w:b/>
              </w:rPr>
              <w:t xml:space="preserve">Lokalisation </w:t>
            </w:r>
            <w:r>
              <w:rPr>
                <w:b/>
              </w:rPr>
              <w:t xml:space="preserve">und Seite </w:t>
            </w:r>
            <w:r w:rsidRPr="002A37B7">
              <w:rPr>
                <w:b/>
              </w:rPr>
              <w:t xml:space="preserve">des Gefäßverschlusses: </w:t>
            </w:r>
          </w:p>
        </w:tc>
      </w:tr>
      <w:tr w:rsidR="002A37B7" w:rsidTr="002A37B7">
        <w:trPr>
          <w:trHeight w:val="526"/>
        </w:trPr>
        <w:tc>
          <w:tcPr>
            <w:tcW w:w="2002" w:type="dxa"/>
            <w:vMerge/>
            <w:tcBorders>
              <w:left w:val="single" w:sz="24" w:space="0" w:color="auto"/>
            </w:tcBorders>
          </w:tcPr>
          <w:p w:rsidR="002A37B7" w:rsidRPr="00E33336" w:rsidRDefault="002A37B7" w:rsidP="00E33336">
            <w:pPr>
              <w:rPr>
                <w:b/>
              </w:rPr>
            </w:pPr>
          </w:p>
        </w:tc>
        <w:tc>
          <w:tcPr>
            <w:tcW w:w="7975" w:type="dxa"/>
            <w:gridSpan w:val="9"/>
            <w:tcBorders>
              <w:right w:val="single" w:sz="24" w:space="0" w:color="auto"/>
            </w:tcBorders>
          </w:tcPr>
          <w:p w:rsidR="002A37B7" w:rsidRDefault="002A37B7" w:rsidP="00E33336">
            <w:r>
              <w:rPr>
                <w:rFonts w:cstheme="minorHAnsi"/>
              </w:rPr>
              <w:t xml:space="preserve">⃝ </w:t>
            </w:r>
            <w:proofErr w:type="spellStart"/>
            <w:r w:rsidRPr="00C612A6">
              <w:rPr>
                <w:b/>
              </w:rPr>
              <w:t>Extrakranielle</w:t>
            </w:r>
            <w:proofErr w:type="spellEnd"/>
            <w:r w:rsidRPr="00C612A6">
              <w:rPr>
                <w:b/>
              </w:rPr>
              <w:t xml:space="preserve"> Gefäßdarstellung vorhanden</w:t>
            </w:r>
            <w:r>
              <w:t xml:space="preserve"> </w:t>
            </w:r>
          </w:p>
        </w:tc>
      </w:tr>
      <w:tr w:rsidR="002A37B7" w:rsidTr="002A37B7">
        <w:trPr>
          <w:trHeight w:val="862"/>
        </w:trPr>
        <w:tc>
          <w:tcPr>
            <w:tcW w:w="2002" w:type="dxa"/>
            <w:vMerge/>
            <w:tcBorders>
              <w:left w:val="single" w:sz="24" w:space="0" w:color="auto"/>
            </w:tcBorders>
          </w:tcPr>
          <w:p w:rsidR="002A37B7" w:rsidRPr="00E33336" w:rsidRDefault="002A37B7" w:rsidP="00E33336">
            <w:pPr>
              <w:rPr>
                <w:b/>
              </w:rPr>
            </w:pPr>
          </w:p>
        </w:tc>
        <w:tc>
          <w:tcPr>
            <w:tcW w:w="3663" w:type="dxa"/>
            <w:gridSpan w:val="5"/>
          </w:tcPr>
          <w:p w:rsidR="002A37B7" w:rsidRDefault="002A37B7" w:rsidP="00E33336">
            <w:r>
              <w:rPr>
                <w:rFonts w:cstheme="minorHAnsi"/>
              </w:rPr>
              <w:t xml:space="preserve">⃝ </w:t>
            </w:r>
            <w:r>
              <w:t>Infarktdemarkation (CT/T2-FLAIR)</w:t>
            </w:r>
          </w:p>
        </w:tc>
        <w:tc>
          <w:tcPr>
            <w:tcW w:w="4312" w:type="dxa"/>
            <w:gridSpan w:val="4"/>
            <w:tcBorders>
              <w:right w:val="single" w:sz="24" w:space="0" w:color="auto"/>
            </w:tcBorders>
          </w:tcPr>
          <w:p w:rsidR="002A37B7" w:rsidRDefault="002A37B7" w:rsidP="00E33336">
            <w:r>
              <w:t>wenn ja, wie groß</w:t>
            </w:r>
            <w:r w:rsidR="00C612A6">
              <w:t>?</w:t>
            </w:r>
          </w:p>
        </w:tc>
      </w:tr>
      <w:tr w:rsidR="002A37B7" w:rsidTr="002A37B7">
        <w:trPr>
          <w:trHeight w:val="884"/>
        </w:trPr>
        <w:tc>
          <w:tcPr>
            <w:tcW w:w="200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A37B7" w:rsidRPr="00E33336" w:rsidRDefault="002A37B7" w:rsidP="00E33336">
            <w:pPr>
              <w:rPr>
                <w:b/>
              </w:rPr>
            </w:pPr>
          </w:p>
        </w:tc>
        <w:tc>
          <w:tcPr>
            <w:tcW w:w="3663" w:type="dxa"/>
            <w:gridSpan w:val="5"/>
            <w:tcBorders>
              <w:bottom w:val="single" w:sz="24" w:space="0" w:color="auto"/>
            </w:tcBorders>
          </w:tcPr>
          <w:p w:rsidR="002A37B7" w:rsidRDefault="002A37B7" w:rsidP="00E33336">
            <w:r>
              <w:rPr>
                <w:rFonts w:cstheme="minorHAnsi"/>
              </w:rPr>
              <w:t xml:space="preserve">⃝ </w:t>
            </w:r>
            <w:proofErr w:type="spellStart"/>
            <w:r>
              <w:rPr>
                <w:rFonts w:cstheme="minorHAnsi"/>
              </w:rPr>
              <w:t>Mismatch</w:t>
            </w:r>
            <w:proofErr w:type="spellEnd"/>
          </w:p>
        </w:tc>
        <w:tc>
          <w:tcPr>
            <w:tcW w:w="4312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A37B7" w:rsidRDefault="002A37B7" w:rsidP="00C612A6">
            <w:r>
              <w:rPr>
                <w:rFonts w:cstheme="minorHAnsi"/>
              </w:rPr>
              <w:t>wenn ja, wie groß?</w:t>
            </w:r>
          </w:p>
        </w:tc>
      </w:tr>
      <w:tr w:rsidR="008D0710" w:rsidTr="002A37B7">
        <w:trPr>
          <w:trHeight w:val="421"/>
        </w:trPr>
        <w:tc>
          <w:tcPr>
            <w:tcW w:w="200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D0710" w:rsidRPr="00E33336" w:rsidRDefault="008D0710" w:rsidP="00E33336">
            <w:pPr>
              <w:rPr>
                <w:b/>
              </w:rPr>
            </w:pPr>
            <w:r w:rsidRPr="00E33336">
              <w:rPr>
                <w:b/>
              </w:rPr>
              <w:t xml:space="preserve">Geplante Transportmodalität </w:t>
            </w:r>
          </w:p>
        </w:tc>
        <w:tc>
          <w:tcPr>
            <w:tcW w:w="3663" w:type="dxa"/>
            <w:gridSpan w:val="5"/>
            <w:tcBorders>
              <w:top w:val="single" w:sz="24" w:space="0" w:color="auto"/>
            </w:tcBorders>
          </w:tcPr>
          <w:p w:rsidR="008D0710" w:rsidRDefault="008D0710" w:rsidP="00E33336">
            <w:r>
              <w:rPr>
                <w:rFonts w:cstheme="minorHAnsi"/>
              </w:rPr>
              <w:t>⃝</w:t>
            </w:r>
            <w:r w:rsidR="00E33336">
              <w:rPr>
                <w:rFonts w:cstheme="minorHAnsi"/>
              </w:rPr>
              <w:t xml:space="preserve"> </w:t>
            </w:r>
            <w:r>
              <w:t xml:space="preserve">Bodengebunden </w:t>
            </w:r>
          </w:p>
        </w:tc>
        <w:tc>
          <w:tcPr>
            <w:tcW w:w="431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D0710" w:rsidRDefault="008D0710" w:rsidP="00E33336">
            <w:r>
              <w:rPr>
                <w:rFonts w:cstheme="minorHAnsi"/>
              </w:rPr>
              <w:t xml:space="preserve">⃝ Helikoptertransport </w:t>
            </w:r>
          </w:p>
        </w:tc>
      </w:tr>
      <w:tr w:rsidR="008D0710" w:rsidTr="002A37B7">
        <w:trPr>
          <w:trHeight w:val="518"/>
        </w:trPr>
        <w:tc>
          <w:tcPr>
            <w:tcW w:w="200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D0710" w:rsidRPr="00E33336" w:rsidRDefault="008D0710" w:rsidP="00E33336">
            <w:pPr>
              <w:rPr>
                <w:b/>
              </w:rPr>
            </w:pPr>
          </w:p>
        </w:tc>
        <w:tc>
          <w:tcPr>
            <w:tcW w:w="7975" w:type="dxa"/>
            <w:gridSpan w:val="9"/>
            <w:tcBorders>
              <w:bottom w:val="single" w:sz="24" w:space="0" w:color="auto"/>
              <w:right w:val="single" w:sz="24" w:space="0" w:color="auto"/>
            </w:tcBorders>
          </w:tcPr>
          <w:p w:rsidR="008D0710" w:rsidRDefault="008D0710" w:rsidP="00E33336">
            <w:r>
              <w:rPr>
                <w:rFonts w:cstheme="minorHAnsi"/>
              </w:rPr>
              <w:t xml:space="preserve">⃝  </w:t>
            </w:r>
            <w:r>
              <w:t xml:space="preserve">Sofortige Bekanntgabe des Abfahrtszeitpunkts </w:t>
            </w:r>
          </w:p>
        </w:tc>
      </w:tr>
      <w:tr w:rsidR="008D0710" w:rsidTr="002A37B7">
        <w:trPr>
          <w:trHeight w:val="516"/>
        </w:trPr>
        <w:tc>
          <w:tcPr>
            <w:tcW w:w="20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D0710" w:rsidRPr="00E33336" w:rsidRDefault="008D0710" w:rsidP="00E33336">
            <w:pPr>
              <w:rPr>
                <w:b/>
              </w:rPr>
            </w:pPr>
            <w:r w:rsidRPr="00E33336">
              <w:rPr>
                <w:b/>
              </w:rPr>
              <w:t xml:space="preserve">Rückübernahme </w:t>
            </w:r>
          </w:p>
        </w:tc>
        <w:tc>
          <w:tcPr>
            <w:tcW w:w="7975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0710" w:rsidRPr="00E33336" w:rsidRDefault="008D0710" w:rsidP="00E33336">
            <w:pPr>
              <w:rPr>
                <w:rFonts w:cstheme="minorHAnsi"/>
              </w:rPr>
            </w:pPr>
            <w:r>
              <w:rPr>
                <w:rFonts w:cstheme="minorHAnsi"/>
              </w:rPr>
              <w:t>⃝ Intensivbett zur Rückübernahme verfügbar</w:t>
            </w:r>
          </w:p>
        </w:tc>
      </w:tr>
    </w:tbl>
    <w:p w:rsidR="008D0710" w:rsidRPr="0085543C" w:rsidRDefault="008D0710" w:rsidP="008D0710">
      <w:pPr>
        <w:rPr>
          <w:b/>
          <w:sz w:val="28"/>
          <w:szCs w:val="28"/>
        </w:rPr>
      </w:pPr>
      <w:r w:rsidRPr="005B0C9E">
        <w:rPr>
          <w:b/>
          <w:sz w:val="32"/>
          <w:szCs w:val="32"/>
        </w:rPr>
        <w:t xml:space="preserve">CHECKLISTE </w:t>
      </w:r>
      <w:r w:rsidR="00761BBD">
        <w:rPr>
          <w:b/>
          <w:sz w:val="32"/>
          <w:szCs w:val="32"/>
        </w:rPr>
        <w:t>- EXTERNE VIMS-ANFRAGEN</w:t>
      </w:r>
    </w:p>
    <w:p w:rsidR="00761BBD" w:rsidRDefault="00761BBD">
      <w:pPr>
        <w:rPr>
          <w:b/>
        </w:rPr>
      </w:pPr>
      <w:r>
        <w:rPr>
          <w:b/>
        </w:rPr>
        <w:br w:type="page"/>
      </w:r>
    </w:p>
    <w:p w:rsidR="00761BBD" w:rsidRDefault="00761BBD">
      <w:pPr>
        <w:rPr>
          <w:b/>
        </w:rPr>
      </w:pPr>
      <w:r>
        <w:rPr>
          <w:b/>
        </w:rPr>
        <w:lastRenderedPageBreak/>
        <w:t>ANHANG</w:t>
      </w:r>
    </w:p>
    <w:p w:rsidR="00761BBD" w:rsidRPr="00761BBD" w:rsidRDefault="00217A2B" w:rsidP="00761BBD">
      <w:pPr>
        <w:spacing w:after="0" w:line="360" w:lineRule="auto"/>
        <w:rPr>
          <w:rFonts w:eastAsia="SimSun" w:cstheme="minorHAnsi"/>
          <w:b/>
          <w:bCs/>
          <w:sz w:val="24"/>
          <w:szCs w:val="24"/>
          <w:lang w:val="de-DE" w:eastAsia="zh-CN"/>
        </w:rPr>
      </w:pPr>
      <w:r w:rsidRPr="00761BBD">
        <w:rPr>
          <w:rFonts w:eastAsia="SimSun" w:cstheme="minorHAnsi"/>
          <w:b/>
          <w:bCs/>
          <w:noProof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4120515" cy="1234440"/>
                <wp:effectExtent l="0" t="0" r="13335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BD" w:rsidRPr="00217A2B" w:rsidRDefault="00761BBD" w:rsidP="00217A2B">
                            <w:pPr>
                              <w:spacing w:after="0"/>
                              <w:rPr>
                                <w:rFonts w:eastAsia="SimSun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de-DE" w:eastAsia="zh-CN"/>
                              </w:rPr>
                            </w:pPr>
                            <w:r w:rsidRPr="00217A2B">
                              <w:rPr>
                                <w:rFonts w:eastAsia="SimSun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de-DE" w:eastAsia="zh-CN"/>
                              </w:rPr>
                              <w:t>TELEFONLISTE - hausinternes AVISO ad:</w:t>
                            </w:r>
                          </w:p>
                          <w:p w:rsidR="00761BBD" w:rsidRPr="00217A2B" w:rsidRDefault="00217A2B" w:rsidP="00217A2B">
                            <w:pPr>
                              <w:spacing w:after="0"/>
                              <w:rPr>
                                <w:rFonts w:eastAsia="SimSun" w:cstheme="minorHAnsi"/>
                                <w:b/>
                                <w:bCs/>
                                <w:sz w:val="24"/>
                                <w:szCs w:val="24"/>
                                <w:lang w:val="de-DE" w:eastAsia="zh-CN"/>
                              </w:rPr>
                            </w:pPr>
                            <w:r w:rsidRPr="00217A2B">
                              <w:rPr>
                                <w:rFonts w:eastAsia="SimSun" w:cstheme="minorHAnsi"/>
                                <w:b/>
                                <w:bCs/>
                                <w:sz w:val="24"/>
                                <w:szCs w:val="24"/>
                                <w:lang w:val="de-DE" w:eastAsia="zh-CN"/>
                              </w:rPr>
                              <w:t xml:space="preserve">ZNA </w:t>
                            </w:r>
                            <w:r w:rsidR="00761BBD" w:rsidRPr="00217A2B">
                              <w:rPr>
                                <w:rFonts w:eastAsia="SimSun" w:cstheme="minorHAnsi"/>
                                <w:b/>
                                <w:bCs/>
                                <w:sz w:val="24"/>
                                <w:szCs w:val="24"/>
                                <w:lang w:val="de-DE" w:eastAsia="zh-CN"/>
                              </w:rPr>
                              <w:t>5561</w:t>
                            </w:r>
                          </w:p>
                          <w:p w:rsidR="00761BBD" w:rsidRPr="00217A2B" w:rsidRDefault="00761BBD" w:rsidP="00217A2B">
                            <w:pPr>
                              <w:spacing w:after="0"/>
                              <w:rPr>
                                <w:rFonts w:eastAsia="SimSun" w:cstheme="minorHAnsi"/>
                                <w:b/>
                                <w:bCs/>
                                <w:sz w:val="24"/>
                                <w:szCs w:val="24"/>
                                <w:lang w:val="de-DE" w:eastAsia="zh-CN"/>
                              </w:rPr>
                            </w:pPr>
                            <w:r w:rsidRPr="00217A2B">
                              <w:rPr>
                                <w:rFonts w:eastAsia="SimSun" w:cstheme="minorHAnsi"/>
                                <w:b/>
                                <w:bCs/>
                                <w:sz w:val="24"/>
                                <w:szCs w:val="24"/>
                                <w:lang w:val="de-DE" w:eastAsia="zh-CN"/>
                              </w:rPr>
                              <w:t>ZRI   31090</w:t>
                            </w:r>
                          </w:p>
                          <w:p w:rsidR="00761BBD" w:rsidRPr="00217A2B" w:rsidRDefault="00761BBD" w:rsidP="00217A2B">
                            <w:pPr>
                              <w:spacing w:after="0"/>
                              <w:rPr>
                                <w:rFonts w:eastAsia="SimSun" w:cstheme="minorHAnsi"/>
                                <w:b/>
                                <w:bCs/>
                                <w:sz w:val="24"/>
                                <w:szCs w:val="24"/>
                                <w:lang w:val="de-DE" w:eastAsia="zh-CN"/>
                              </w:rPr>
                            </w:pPr>
                            <w:r w:rsidRPr="00217A2B">
                              <w:rPr>
                                <w:rFonts w:eastAsia="SimSun" w:cstheme="minorHAnsi"/>
                                <w:b/>
                                <w:bCs/>
                                <w:sz w:val="24"/>
                                <w:szCs w:val="24"/>
                                <w:lang w:val="de-DE" w:eastAsia="zh-CN"/>
                              </w:rPr>
                              <w:t xml:space="preserve">Anästhesie  74091 / Intensivbett </w:t>
                            </w:r>
                            <w:proofErr w:type="spellStart"/>
                            <w:r w:rsidRPr="00217A2B">
                              <w:rPr>
                                <w:rFonts w:eastAsia="SimSun" w:cstheme="minorHAnsi"/>
                                <w:b/>
                                <w:bCs/>
                                <w:sz w:val="24"/>
                                <w:szCs w:val="24"/>
                                <w:lang w:val="de-DE" w:eastAsia="zh-CN"/>
                              </w:rPr>
                              <w:t>h.o</w:t>
                            </w:r>
                            <w:proofErr w:type="spellEnd"/>
                            <w:r w:rsidRPr="00217A2B">
                              <w:rPr>
                                <w:rFonts w:eastAsia="SimSun" w:cstheme="minorHAnsi"/>
                                <w:b/>
                                <w:bCs/>
                                <w:sz w:val="24"/>
                                <w:szCs w:val="24"/>
                                <w:lang w:val="de-DE" w:eastAsia="zh-CN"/>
                              </w:rPr>
                              <w:t xml:space="preserve">. verfügbar ?                        </w:t>
                            </w:r>
                          </w:p>
                          <w:p w:rsidR="00761BBD" w:rsidRPr="00217A2B" w:rsidRDefault="00761BBD" w:rsidP="00217A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7A2B">
                              <w:rPr>
                                <w:rFonts w:eastAsia="SimSun" w:cstheme="minorHAnsi"/>
                                <w:b/>
                                <w:bCs/>
                                <w:sz w:val="24"/>
                                <w:szCs w:val="24"/>
                                <w:lang w:val="de-DE" w:eastAsia="zh-CN"/>
                              </w:rPr>
                              <w:t>Hubschrauberträger  91227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.15pt;width:324.45pt;height:97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">
                <v:textbox>
                  <w:txbxContent>
                    <w:p w:rsidR="00761BBD" w:rsidRPr="00217A2B" w:rsidRDefault="00761BBD" w:rsidP="00217A2B">
                      <w:pPr>
                        <w:spacing w:after="0"/>
                        <w:rPr>
                          <w:rFonts w:eastAsia="SimSun" w:cstheme="minorHAnsi"/>
                          <w:b/>
                          <w:bCs/>
                          <w:sz w:val="24"/>
                          <w:szCs w:val="24"/>
                          <w:u w:val="single"/>
                          <w:lang w:val="de-DE" w:eastAsia="zh-CN"/>
                        </w:rPr>
                      </w:pPr>
                      <w:r w:rsidRPr="00217A2B">
                        <w:rPr>
                          <w:rFonts w:eastAsia="SimSun" w:cstheme="minorHAnsi"/>
                          <w:b/>
                          <w:bCs/>
                          <w:sz w:val="24"/>
                          <w:szCs w:val="24"/>
                          <w:u w:val="single"/>
                          <w:lang w:val="de-DE" w:eastAsia="zh-CN"/>
                        </w:rPr>
                        <w:t>TELEFONLISTE - hausinternes AVISO ad:</w:t>
                      </w:r>
                    </w:p>
                    <w:p w:rsidR="00761BBD" w:rsidRPr="00217A2B" w:rsidRDefault="00217A2B" w:rsidP="00217A2B">
                      <w:pPr>
                        <w:spacing w:after="0"/>
                        <w:rPr>
                          <w:rFonts w:eastAsia="SimSun" w:cstheme="minorHAnsi"/>
                          <w:b/>
                          <w:bCs/>
                          <w:sz w:val="24"/>
                          <w:szCs w:val="24"/>
                          <w:lang w:val="de-DE" w:eastAsia="zh-CN"/>
                        </w:rPr>
                      </w:pPr>
                      <w:r w:rsidRPr="00217A2B">
                        <w:rPr>
                          <w:rFonts w:eastAsia="SimSun" w:cstheme="minorHAnsi"/>
                          <w:b/>
                          <w:bCs/>
                          <w:sz w:val="24"/>
                          <w:szCs w:val="24"/>
                          <w:lang w:val="de-DE" w:eastAsia="zh-CN"/>
                        </w:rPr>
                        <w:t xml:space="preserve">ZNA </w:t>
                      </w:r>
                      <w:r w:rsidR="00761BBD" w:rsidRPr="00217A2B">
                        <w:rPr>
                          <w:rFonts w:eastAsia="SimSun" w:cstheme="minorHAnsi"/>
                          <w:b/>
                          <w:bCs/>
                          <w:sz w:val="24"/>
                          <w:szCs w:val="24"/>
                          <w:lang w:val="de-DE" w:eastAsia="zh-CN"/>
                        </w:rPr>
                        <w:t>5561</w:t>
                      </w:r>
                    </w:p>
                    <w:p w:rsidR="00761BBD" w:rsidRPr="00217A2B" w:rsidRDefault="00761BBD" w:rsidP="00217A2B">
                      <w:pPr>
                        <w:spacing w:after="0"/>
                        <w:rPr>
                          <w:rFonts w:eastAsia="SimSun" w:cstheme="minorHAnsi"/>
                          <w:b/>
                          <w:bCs/>
                          <w:sz w:val="24"/>
                          <w:szCs w:val="24"/>
                          <w:lang w:val="de-DE" w:eastAsia="zh-CN"/>
                        </w:rPr>
                      </w:pPr>
                      <w:r w:rsidRPr="00217A2B">
                        <w:rPr>
                          <w:rFonts w:eastAsia="SimSun" w:cstheme="minorHAnsi"/>
                          <w:b/>
                          <w:bCs/>
                          <w:sz w:val="24"/>
                          <w:szCs w:val="24"/>
                          <w:lang w:val="de-DE" w:eastAsia="zh-CN"/>
                        </w:rPr>
                        <w:t>ZRI   31090</w:t>
                      </w:r>
                    </w:p>
                    <w:p w:rsidR="00761BBD" w:rsidRPr="00217A2B" w:rsidRDefault="00761BBD" w:rsidP="00217A2B">
                      <w:pPr>
                        <w:spacing w:after="0"/>
                        <w:rPr>
                          <w:rFonts w:eastAsia="SimSun" w:cstheme="minorHAnsi"/>
                          <w:b/>
                          <w:bCs/>
                          <w:sz w:val="24"/>
                          <w:szCs w:val="24"/>
                          <w:lang w:val="de-DE" w:eastAsia="zh-CN"/>
                        </w:rPr>
                      </w:pPr>
                      <w:r w:rsidRPr="00217A2B">
                        <w:rPr>
                          <w:rFonts w:eastAsia="SimSun" w:cstheme="minorHAnsi"/>
                          <w:b/>
                          <w:bCs/>
                          <w:sz w:val="24"/>
                          <w:szCs w:val="24"/>
                          <w:lang w:val="de-DE" w:eastAsia="zh-CN"/>
                        </w:rPr>
                        <w:t xml:space="preserve">Anästhesie  74091 / Intensivbett </w:t>
                      </w:r>
                      <w:proofErr w:type="spellStart"/>
                      <w:r w:rsidRPr="00217A2B">
                        <w:rPr>
                          <w:rFonts w:eastAsia="SimSun" w:cstheme="minorHAnsi"/>
                          <w:b/>
                          <w:bCs/>
                          <w:sz w:val="24"/>
                          <w:szCs w:val="24"/>
                          <w:lang w:val="de-DE" w:eastAsia="zh-CN"/>
                        </w:rPr>
                        <w:t>h.o</w:t>
                      </w:r>
                      <w:proofErr w:type="spellEnd"/>
                      <w:r w:rsidRPr="00217A2B">
                        <w:rPr>
                          <w:rFonts w:eastAsia="SimSun" w:cstheme="minorHAnsi"/>
                          <w:b/>
                          <w:bCs/>
                          <w:sz w:val="24"/>
                          <w:szCs w:val="24"/>
                          <w:lang w:val="de-DE" w:eastAsia="zh-CN"/>
                        </w:rPr>
                        <w:t xml:space="preserve">. verfügbar ?                        </w:t>
                      </w:r>
                    </w:p>
                    <w:p w:rsidR="00761BBD" w:rsidRPr="00217A2B" w:rsidRDefault="00761BBD" w:rsidP="00217A2B">
                      <w:pPr>
                        <w:rPr>
                          <w:sz w:val="24"/>
                          <w:szCs w:val="24"/>
                        </w:rPr>
                      </w:pPr>
                      <w:r w:rsidRPr="00217A2B">
                        <w:rPr>
                          <w:rFonts w:eastAsia="SimSun" w:cstheme="minorHAnsi"/>
                          <w:b/>
                          <w:bCs/>
                          <w:sz w:val="24"/>
                          <w:szCs w:val="24"/>
                          <w:lang w:val="de-DE" w:eastAsia="zh-CN"/>
                        </w:rPr>
                        <w:t>Hubschrauberträger  91227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7044" w:rsidRDefault="00C97044" w:rsidP="00761BBD"/>
    <w:p w:rsidR="00E33336" w:rsidRPr="00761BBD" w:rsidRDefault="00761BBD" w:rsidP="00761BBD">
      <w:r w:rsidRPr="00E33336">
        <w:rPr>
          <w:b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-158750</wp:posOffset>
            </wp:positionH>
            <wp:positionV relativeFrom="paragraph">
              <wp:posOffset>903605</wp:posOffset>
            </wp:positionV>
            <wp:extent cx="7052310" cy="4809490"/>
            <wp:effectExtent l="0" t="0" r="0" b="0"/>
            <wp:wrapTight wrapText="bothSides">
              <wp:wrapPolygon edited="0">
                <wp:start x="0" y="0"/>
                <wp:lineTo x="0" y="21475"/>
                <wp:lineTo x="21530" y="21475"/>
                <wp:lineTo x="215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3" t="12096" r="16903" b="11677"/>
                    <a:stretch/>
                  </pic:blipFill>
                  <pic:spPr bwMode="auto">
                    <a:xfrm>
                      <a:off x="0" y="0"/>
                      <a:ext cx="7052310" cy="480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044" w:rsidRDefault="00C97044"/>
    <w:p w:rsidR="00E33336" w:rsidRDefault="00E33336"/>
    <w:p w:rsidR="00C97044" w:rsidRDefault="00C97044" w:rsidP="00C97044">
      <w:pPr>
        <w:spacing w:after="0"/>
      </w:pPr>
      <w:r>
        <w:t>Quelle: ÖGSF Positionspapier</w:t>
      </w:r>
      <w:r w:rsidR="00EF0A51">
        <w:t xml:space="preserve"> 2019</w:t>
      </w:r>
      <w:bookmarkStart w:id="0" w:name="_GoBack"/>
      <w:bookmarkEnd w:id="0"/>
    </w:p>
    <w:tbl>
      <w:tblPr>
        <w:tblpPr w:leftFromText="141" w:rightFromText="141" w:vertAnchor="text" w:horzAnchor="margin" w:tblpXSpec="center" w:tblpY="259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851"/>
      </w:tblGrid>
      <w:tr w:rsidR="00C97044" w:rsidTr="00C97044">
        <w:trPr>
          <w:trHeight w:val="416"/>
        </w:trPr>
        <w:tc>
          <w:tcPr>
            <w:tcW w:w="8075" w:type="dxa"/>
            <w:tcBorders>
              <w:top w:val="single" w:sz="4" w:space="0" w:color="auto"/>
            </w:tcBorders>
            <w:vAlign w:val="center"/>
          </w:tcPr>
          <w:p w:rsidR="00C97044" w:rsidRPr="00D74FD2" w:rsidRDefault="00C97044" w:rsidP="00C97044">
            <w:pPr>
              <w:pStyle w:val="berschrift5"/>
            </w:pPr>
            <w:proofErr w:type="spellStart"/>
            <w:r>
              <w:t>modified</w:t>
            </w:r>
            <w:proofErr w:type="spellEnd"/>
            <w:r>
              <w:t xml:space="preserve"> RANKIN- </w:t>
            </w:r>
            <w:proofErr w:type="spellStart"/>
            <w:r w:rsidRPr="00D74FD2">
              <w:t>Scale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97044" w:rsidRDefault="00C97044" w:rsidP="00C97044">
            <w:pPr>
              <w:spacing w:before="80" w:after="80"/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C97044" w:rsidTr="00C97044">
        <w:tc>
          <w:tcPr>
            <w:tcW w:w="8075" w:type="dxa"/>
          </w:tcPr>
          <w:p w:rsidR="00C97044" w:rsidRDefault="00C97044" w:rsidP="00C97044">
            <w:pPr>
              <w:spacing w:before="20" w:after="20"/>
              <w:ind w:left="340" w:hanging="3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 =</w:t>
            </w:r>
            <w:r>
              <w:rPr>
                <w:rFonts w:cs="Arial"/>
                <w:sz w:val="18"/>
              </w:rPr>
              <w:tab/>
              <w:t>Keine Einschränkung</w:t>
            </w:r>
          </w:p>
        </w:tc>
        <w:tc>
          <w:tcPr>
            <w:tcW w:w="851" w:type="dxa"/>
            <w:vAlign w:val="center"/>
          </w:tcPr>
          <w:p w:rsidR="00C97044" w:rsidRDefault="00C97044" w:rsidP="00C97044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EF0A51">
              <w:rPr>
                <w:rFonts w:cs="Arial"/>
                <w:sz w:val="18"/>
              </w:rPr>
            </w:r>
            <w:r w:rsidR="00EF0A5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97044" w:rsidTr="00C97044">
        <w:tc>
          <w:tcPr>
            <w:tcW w:w="8075" w:type="dxa"/>
          </w:tcPr>
          <w:p w:rsidR="00C97044" w:rsidRDefault="00C97044" w:rsidP="00C97044">
            <w:pPr>
              <w:spacing w:before="20" w:after="20"/>
              <w:ind w:left="340" w:hanging="3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 =</w:t>
            </w:r>
            <w:r>
              <w:rPr>
                <w:rFonts w:cs="Arial"/>
                <w:sz w:val="18"/>
              </w:rPr>
              <w:tab/>
              <w:t>Trotz vorhandener Symptome keine nennenswerte Beeinträchtigung bei der Durchführung täglicher Verrichtungen</w:t>
            </w:r>
          </w:p>
        </w:tc>
        <w:tc>
          <w:tcPr>
            <w:tcW w:w="851" w:type="dxa"/>
            <w:vAlign w:val="center"/>
          </w:tcPr>
          <w:p w:rsidR="00C97044" w:rsidRDefault="00C97044" w:rsidP="00C97044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EF0A51">
              <w:rPr>
                <w:rFonts w:cs="Arial"/>
                <w:sz w:val="18"/>
              </w:rPr>
            </w:r>
            <w:r w:rsidR="00EF0A5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97044" w:rsidTr="00C97044">
        <w:tc>
          <w:tcPr>
            <w:tcW w:w="8075" w:type="dxa"/>
          </w:tcPr>
          <w:p w:rsidR="00C97044" w:rsidRDefault="00C97044" w:rsidP="00C97044">
            <w:pPr>
              <w:spacing w:before="20" w:after="20"/>
              <w:ind w:left="340" w:hanging="3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 =</w:t>
            </w:r>
            <w:r>
              <w:rPr>
                <w:rFonts w:cs="Arial"/>
                <w:sz w:val="18"/>
              </w:rPr>
              <w:tab/>
              <w:t>Leichte Beeinträchtigung: nicht mehr möglich alle Aktivitäten wie vorher durchzuführen, kann sich jedoch ohne fremde Hilfe um die eigenen Angelegenheiten kümmern</w:t>
            </w:r>
          </w:p>
        </w:tc>
        <w:tc>
          <w:tcPr>
            <w:tcW w:w="851" w:type="dxa"/>
            <w:vAlign w:val="center"/>
          </w:tcPr>
          <w:p w:rsidR="00C97044" w:rsidRDefault="00C97044" w:rsidP="00C97044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EF0A51">
              <w:rPr>
                <w:rFonts w:cs="Arial"/>
                <w:sz w:val="18"/>
              </w:rPr>
            </w:r>
            <w:r w:rsidR="00EF0A5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97044" w:rsidTr="00C97044">
        <w:tc>
          <w:tcPr>
            <w:tcW w:w="8075" w:type="dxa"/>
          </w:tcPr>
          <w:p w:rsidR="00C97044" w:rsidRDefault="00C97044" w:rsidP="00C97044">
            <w:pPr>
              <w:spacing w:before="20" w:after="20"/>
              <w:ind w:left="340" w:hanging="3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 =</w:t>
            </w:r>
            <w:r>
              <w:rPr>
                <w:rFonts w:cs="Arial"/>
                <w:sz w:val="18"/>
              </w:rPr>
              <w:tab/>
              <w:t>Geringe Beeinträchtigung: angewiesen auf etwas Hilfe, kann ohne Unterstützung gehen</w:t>
            </w:r>
          </w:p>
        </w:tc>
        <w:tc>
          <w:tcPr>
            <w:tcW w:w="851" w:type="dxa"/>
            <w:vAlign w:val="center"/>
          </w:tcPr>
          <w:p w:rsidR="00C97044" w:rsidRDefault="00C97044" w:rsidP="00C97044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EF0A51">
              <w:rPr>
                <w:rFonts w:cs="Arial"/>
                <w:sz w:val="18"/>
              </w:rPr>
            </w:r>
            <w:r w:rsidR="00EF0A5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97044" w:rsidTr="00C97044">
        <w:tc>
          <w:tcPr>
            <w:tcW w:w="8075" w:type="dxa"/>
          </w:tcPr>
          <w:p w:rsidR="00C97044" w:rsidRDefault="00C97044" w:rsidP="00C97044">
            <w:pPr>
              <w:spacing w:before="20" w:after="20"/>
              <w:ind w:left="340" w:hanging="3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 =</w:t>
            </w:r>
            <w:r>
              <w:rPr>
                <w:rFonts w:cs="Arial"/>
                <w:sz w:val="18"/>
              </w:rPr>
              <w:tab/>
              <w:t>Deutliche Beeinträchtigung: kann nicht ohne Hilfe gehen und ist auf Hilfe anderer Personen bei Körperpflege angewiesen</w:t>
            </w:r>
          </w:p>
        </w:tc>
        <w:tc>
          <w:tcPr>
            <w:tcW w:w="851" w:type="dxa"/>
            <w:vAlign w:val="center"/>
          </w:tcPr>
          <w:p w:rsidR="00C97044" w:rsidRDefault="00C97044" w:rsidP="00C97044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EF0A51">
              <w:rPr>
                <w:rFonts w:cs="Arial"/>
                <w:sz w:val="18"/>
              </w:rPr>
            </w:r>
            <w:r w:rsidR="00EF0A5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97044" w:rsidTr="00C97044">
        <w:tc>
          <w:tcPr>
            <w:tcW w:w="8075" w:type="dxa"/>
          </w:tcPr>
          <w:p w:rsidR="00C97044" w:rsidRDefault="00C97044" w:rsidP="00C97044">
            <w:pPr>
              <w:spacing w:before="20" w:after="20"/>
              <w:ind w:left="340" w:hanging="3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 =</w:t>
            </w:r>
            <w:r>
              <w:rPr>
                <w:rFonts w:cs="Arial"/>
                <w:sz w:val="18"/>
              </w:rPr>
              <w:tab/>
              <w:t>Schwere Beeinträchtigung: bettlägerig, inkontinent, auf permanente Pflege angewiesen</w:t>
            </w:r>
          </w:p>
        </w:tc>
        <w:tc>
          <w:tcPr>
            <w:tcW w:w="851" w:type="dxa"/>
            <w:vAlign w:val="center"/>
          </w:tcPr>
          <w:p w:rsidR="00C97044" w:rsidRDefault="00C97044" w:rsidP="00C97044">
            <w:pPr>
              <w:spacing w:before="20" w:after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EF0A51">
              <w:rPr>
                <w:rFonts w:cs="Arial"/>
                <w:sz w:val="18"/>
              </w:rPr>
            </w:r>
            <w:r w:rsidR="00EF0A5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97044" w:rsidTr="00C97044">
        <w:tc>
          <w:tcPr>
            <w:tcW w:w="8075" w:type="dxa"/>
          </w:tcPr>
          <w:p w:rsidR="00C97044" w:rsidRDefault="00C97044" w:rsidP="00C97044">
            <w:pPr>
              <w:spacing w:before="20" w:after="20"/>
              <w:ind w:left="340" w:hanging="3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 =</w:t>
            </w:r>
            <w:r>
              <w:rPr>
                <w:rFonts w:cs="Arial"/>
                <w:sz w:val="18"/>
              </w:rPr>
              <w:tab/>
              <w:t>Tod</w:t>
            </w:r>
          </w:p>
        </w:tc>
        <w:tc>
          <w:tcPr>
            <w:tcW w:w="851" w:type="dxa"/>
            <w:vAlign w:val="center"/>
          </w:tcPr>
          <w:p w:rsidR="00C97044" w:rsidRDefault="00C97044" w:rsidP="00C97044">
            <w:pPr>
              <w:spacing w:before="20" w:after="20"/>
              <w:jc w:val="center"/>
              <w:rPr>
                <w:rFonts w:cs="Arial"/>
                <w:sz w:val="18"/>
              </w:rPr>
            </w:pPr>
          </w:p>
        </w:tc>
      </w:tr>
    </w:tbl>
    <w:p w:rsidR="00C97044" w:rsidRDefault="00C97044"/>
    <w:p w:rsidR="00C97044" w:rsidRDefault="00C97044"/>
    <w:p w:rsidR="00C97044" w:rsidRDefault="00C97044"/>
    <w:p w:rsidR="00C97044" w:rsidRDefault="00C97044"/>
    <w:p w:rsidR="00C97044" w:rsidRDefault="00C97044"/>
    <w:p w:rsidR="00C97044" w:rsidRDefault="00C97044"/>
    <w:p w:rsidR="00C97044" w:rsidRDefault="00C97044"/>
    <w:p w:rsidR="00C97044" w:rsidRDefault="00C97044"/>
    <w:tbl>
      <w:tblPr>
        <w:tblpPr w:leftFromText="142" w:rightFromText="142" w:vertAnchor="page" w:horzAnchor="margin" w:tblpXSpec="center" w:tblpY="711"/>
        <w:tblW w:w="100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69"/>
        <w:gridCol w:w="4383"/>
        <w:gridCol w:w="2329"/>
        <w:gridCol w:w="1276"/>
      </w:tblGrid>
      <w:tr w:rsidR="00E33336" w:rsidRPr="00E33336" w:rsidTr="00E33336">
        <w:trPr>
          <w:trHeight w:val="553"/>
          <w:jc w:val="center"/>
        </w:trPr>
        <w:tc>
          <w:tcPr>
            <w:tcW w:w="8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AD3528" w:rsidP="00E33336">
            <w:pPr>
              <w:spacing w:before="240" w:after="6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6"/>
                <w:szCs w:val="26"/>
                <w:lang w:eastAsia="de-DE"/>
              </w:rPr>
              <w:lastRenderedPageBreak/>
              <w:t>NIHSS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Bewusst</w:t>
            </w: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softHyphen/>
              <w:t>seinslage</w:t>
            </w: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336" w:rsidRPr="00E33336" w:rsidRDefault="00E33336" w:rsidP="00E3333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Wach (0)</w:t>
            </w:r>
          </w:p>
          <w:p w:rsidR="00E33336" w:rsidRPr="00E33336" w:rsidRDefault="00E33336" w:rsidP="00E3333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Benommen, aber durch schwache Reize </w:t>
            </w:r>
            <w:proofErr w:type="spellStart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weckbar</w:t>
            </w:r>
            <w:proofErr w:type="spellEnd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 (1)</w:t>
            </w:r>
          </w:p>
          <w:p w:rsidR="00E33336" w:rsidRPr="00E33336" w:rsidRDefault="00E33336" w:rsidP="00E3333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proofErr w:type="spellStart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Stuporös</w:t>
            </w:r>
            <w:proofErr w:type="spellEnd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, lethargisch oder </w:t>
            </w:r>
            <w:proofErr w:type="spellStart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obtundiert</w:t>
            </w:r>
            <w:proofErr w:type="spellEnd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 (2)</w:t>
            </w:r>
          </w:p>
          <w:p w:rsidR="00E33336" w:rsidRPr="00E33336" w:rsidRDefault="00E33336" w:rsidP="00E3333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Koma (3)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  <w:bookmarkEnd w:id="1"/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  <w:bookmarkEnd w:id="2"/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  <w:bookmarkEnd w:id="3"/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  <w:bookmarkEnd w:id="4"/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de-DE"/>
              </w:rPr>
            </w:pP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Bewusstseins</w:t>
            </w: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softHyphen/>
              <w:t>lage - Fragen</w:t>
            </w: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336" w:rsidRPr="00E33336" w:rsidRDefault="00E33336" w:rsidP="00E3333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Zwei korrekte Antworten (0) </w:t>
            </w:r>
          </w:p>
          <w:p w:rsidR="00E33336" w:rsidRPr="00E33336" w:rsidRDefault="00E33336" w:rsidP="00E3333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Eine korrekte Antwort  (1)</w:t>
            </w:r>
          </w:p>
          <w:p w:rsidR="00E33336" w:rsidRPr="00E33336" w:rsidRDefault="00E33336" w:rsidP="00E3333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Keine korrekte Antwort  (2)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/>
                <w:sz w:val="16"/>
                <w:szCs w:val="20"/>
                <w:lang w:val="de-DE" w:eastAsia="de-DE"/>
              </w:rPr>
              <w:t>Bewusstseins</w:t>
            </w:r>
            <w:r w:rsidRPr="00E33336">
              <w:rPr>
                <w:rFonts w:ascii="Arial" w:eastAsia="Times New Roman" w:hAnsi="Arial" w:cs="Arial"/>
                <w:b/>
                <w:sz w:val="16"/>
                <w:szCs w:val="20"/>
                <w:lang w:val="de-DE" w:eastAsia="de-DE"/>
              </w:rPr>
              <w:softHyphen/>
              <w:t>lage - Auffor</w:t>
            </w:r>
            <w:r w:rsidRPr="00E33336">
              <w:rPr>
                <w:rFonts w:ascii="Arial" w:eastAsia="Times New Roman" w:hAnsi="Arial" w:cs="Arial"/>
                <w:b/>
                <w:sz w:val="16"/>
                <w:szCs w:val="20"/>
                <w:lang w:val="de-DE" w:eastAsia="de-DE"/>
              </w:rPr>
              <w:softHyphen/>
              <w:t xml:space="preserve">derungen </w:t>
            </w: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336" w:rsidRPr="00E33336" w:rsidRDefault="00E33336" w:rsidP="00E3333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Befolgt beide Aufforderungen (0) </w:t>
            </w:r>
          </w:p>
          <w:p w:rsidR="00E33336" w:rsidRPr="00E33336" w:rsidRDefault="00E33336" w:rsidP="00E3333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Befolgt eine Aufforderung (1)</w:t>
            </w:r>
          </w:p>
          <w:p w:rsidR="00E33336" w:rsidRPr="00E33336" w:rsidRDefault="00E33336" w:rsidP="00E3333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Befolgt keine Aufforderung (2)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 xml:space="preserve">Beste Blickrichtung </w:t>
            </w: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Normal (0)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Teilweise Blicklähmung (1)   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Forcierte Blicklähmung (komplette Blicklähmung) (2)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Bestes Sehen</w:t>
            </w: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Kein Sehverlust (0)  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Partielle Hemianopsie (1)  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Komplette Hemianopsie (2)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Blind (3)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proofErr w:type="spellStart"/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Fazialisparese</w:t>
            </w:r>
            <w:proofErr w:type="spellEnd"/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 xml:space="preserve"> </w:t>
            </w: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Normal (0) 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Gering, Asymmetrie beim Lachen, </w:t>
            </w:r>
            <w:proofErr w:type="spellStart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nasolabiale</w:t>
            </w:r>
            <w:proofErr w:type="spellEnd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 Falte (1)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Partielle Lähmung der unteren Gesichtshälfte (2)   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Komplett (3)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 xml:space="preserve">Beste Motorik - linker Arm </w:t>
            </w: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Kein Absinken in 10 Sekunden (0)  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Absinken innerhalb 10 Sekunden (1)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Fällt herab zum Bett, aber Anstrengung erkennbar (2)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Keine Anstrengung gegen Schwerkraft (3)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Keine Bewegung (4)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  <w:bookmarkEnd w:id="5"/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 xml:space="preserve">Beste Motorik - rechter Arm </w:t>
            </w: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Kein Absinken in 10 Sekunden (0)  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Absinken innerhalb 10 Sekunden (1)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Fällt herab zum Bett, aber Anstrengung erkennbar (2)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Keine Anstrengung gegen Schwerkraft (3)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Keine Bewegung (4)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Beste Motorik - linkes Bein</w:t>
            </w: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Kein Absinken in 10 Sekunden (0)  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Absinken innerhalb 10 Sekunden (1)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Fällt herab zum Bett, aber Anstrengung erkennbar (2)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Keine Anstrengung gegen Schwerkraft (3)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Keine Bewegung (4)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Beste Motorik - rechtes Bein</w:t>
            </w: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Kein Absinken in 10 Sekunden (0)  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Absinken innerhalb 10 Sekunden (1)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Fällt herab zum Bett, aber Anstrengung erkennbar (2)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Keine Anstrengung gegen Schwerkraft (3)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Keine Bewegung (4)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proofErr w:type="spellStart"/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Extremitäten</w:t>
            </w: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softHyphen/>
              <w:t>ataxie</w:t>
            </w:r>
            <w:proofErr w:type="spellEnd"/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Keine (0) 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Einer Extremität (1)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An beiden Extremitäten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</w:p>
        </w:tc>
        <w:tc>
          <w:tcPr>
            <w:tcW w:w="6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336" w:rsidRPr="00E33336" w:rsidRDefault="00E33336" w:rsidP="00E33336">
            <w:pPr>
              <w:spacing w:after="0" w:line="240" w:lineRule="auto"/>
              <w:ind w:left="284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Betroffene Extremität: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336" w:rsidRPr="00E33336" w:rsidRDefault="00E33336" w:rsidP="00E33336">
            <w:pPr>
              <w:spacing w:after="0" w:line="240" w:lineRule="auto"/>
              <w:ind w:left="284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linker Arm   </w:t>
            </w: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fldChar w:fldCharType="end"/>
            </w:r>
            <w:bookmarkEnd w:id="6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336" w:rsidRPr="00E33336" w:rsidRDefault="00E33336" w:rsidP="00E33336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rechter Arm   </w:t>
            </w: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336" w:rsidRPr="00E33336" w:rsidRDefault="00E33336" w:rsidP="00E33336">
            <w:pPr>
              <w:spacing w:after="0" w:line="240" w:lineRule="auto"/>
              <w:ind w:left="284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linkes Bein  </w:t>
            </w: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fldChar w:fldCharType="end"/>
            </w:r>
            <w:bookmarkEnd w:id="8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336" w:rsidRPr="00E33336" w:rsidRDefault="00E33336" w:rsidP="00E33336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rechtes Bein  </w:t>
            </w: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 xml:space="preserve">Sensibilität </w:t>
            </w: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Normal (0)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Partieller Ausfall, subjektiver Unterschied, aber noch wahrgenommen (1)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Dichter Ausfall, Berührung wird nicht wahrgenommen (2)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 xml:space="preserve">Beste Sprache </w:t>
            </w: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Keine Aphasie (0)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Geringe bis mäßige Aphasie, Benennstörung, Paraphasie etc. (1)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Schwere Aphasie, fragmentarischer Ausdruck  (2)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Stumm, globale Aphasie (3)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Dysarthrie</w:t>
            </w: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Normale Artikulation (0)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Physische Barriere, intubiert  (0)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Einige Worte undeutlich (1) 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Fast unverständlich (2)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keepNext/>
              <w:tabs>
                <w:tab w:val="left" w:pos="5812"/>
              </w:tabs>
              <w:spacing w:after="0" w:line="240" w:lineRule="auto"/>
              <w:ind w:left="57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Extinktion / Aufmerksam</w:t>
            </w:r>
            <w:r w:rsidRPr="00E333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softHyphen/>
              <w:t>keitsstörung</w:t>
            </w: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Kein </w:t>
            </w:r>
            <w:proofErr w:type="spellStart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Neglect</w:t>
            </w:r>
            <w:proofErr w:type="spellEnd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  (0)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Partieller </w:t>
            </w:r>
            <w:proofErr w:type="spellStart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Neglect</w:t>
            </w:r>
            <w:proofErr w:type="spellEnd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: visuell, taktil, </w:t>
            </w:r>
            <w:proofErr w:type="spellStart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auditorisch</w:t>
            </w:r>
            <w:proofErr w:type="spellEnd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, räumlich oder körperbezogen (1)</w:t>
            </w:r>
          </w:p>
          <w:p w:rsidR="00E33336" w:rsidRPr="00E33336" w:rsidRDefault="00E33336" w:rsidP="00E3333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Kompletter </w:t>
            </w:r>
            <w:proofErr w:type="spellStart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>Neglect</w:t>
            </w:r>
            <w:proofErr w:type="spellEnd"/>
            <w:r w:rsidRPr="00E33336">
              <w:rPr>
                <w:rFonts w:ascii="Arial" w:eastAsia="Times New Roman" w:hAnsi="Arial" w:cs="Arial"/>
                <w:bCs/>
                <w:sz w:val="17"/>
                <w:szCs w:val="20"/>
                <w:lang w:val="de-DE" w:eastAsia="de-DE"/>
              </w:rPr>
              <w:t xml:space="preserve"> betrifft mehr als eine Modalität (2)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16" w:after="0" w:line="240" w:lineRule="auto"/>
              <w:ind w:left="357" w:hanging="357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  <w:p w:rsidR="00E33336" w:rsidRPr="00E33336" w:rsidRDefault="00E33336" w:rsidP="00E333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</w:r>
            <w:r w:rsidR="00EF0A51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separate"/>
            </w:r>
            <w:r w:rsidRPr="00E33336">
              <w:rPr>
                <w:rFonts w:ascii="Arial" w:eastAsia="Times New Roman" w:hAnsi="Arial" w:cs="Arial"/>
                <w:bCs/>
                <w:sz w:val="16"/>
                <w:szCs w:val="20"/>
                <w:lang w:val="de-DE" w:eastAsia="de-DE"/>
              </w:rPr>
              <w:fldChar w:fldCharType="end"/>
            </w:r>
          </w:p>
        </w:tc>
      </w:tr>
      <w:tr w:rsidR="00E33336" w:rsidRPr="00E33336" w:rsidTr="00E33336">
        <w:trPr>
          <w:jc w:val="center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de-DE" w:eastAsia="de-DE"/>
              </w:rPr>
            </w:pPr>
          </w:p>
        </w:tc>
        <w:tc>
          <w:tcPr>
            <w:tcW w:w="6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de-DE" w:eastAsia="de-DE"/>
              </w:rPr>
            </w:pPr>
            <w:r w:rsidRPr="00E33336">
              <w:rPr>
                <w:rFonts w:ascii="Arial" w:eastAsia="Times New Roman" w:hAnsi="Arial" w:cs="Arial"/>
                <w:b/>
                <w:sz w:val="18"/>
                <w:szCs w:val="20"/>
                <w:lang w:val="de-DE" w:eastAsia="de-DE"/>
              </w:rPr>
              <w:t>Gesamtsumme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336" w:rsidRPr="00E33336" w:rsidRDefault="00E33336" w:rsidP="00E33336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de-DE" w:eastAsia="de-DE"/>
              </w:rPr>
            </w:pPr>
          </w:p>
        </w:tc>
      </w:tr>
    </w:tbl>
    <w:p w:rsidR="00E33336" w:rsidRDefault="00E33336"/>
    <w:sectPr w:rsidR="00E33336" w:rsidSect="00E3333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36" w:rsidRDefault="00E33336" w:rsidP="00E33336">
      <w:pPr>
        <w:spacing w:after="0" w:line="240" w:lineRule="auto"/>
      </w:pPr>
      <w:r>
        <w:separator/>
      </w:r>
    </w:p>
  </w:endnote>
  <w:endnote w:type="continuationSeparator" w:id="0">
    <w:p w:rsidR="00E33336" w:rsidRDefault="00E33336" w:rsidP="00E3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5700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3336" w:rsidRDefault="00E33336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A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A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3336" w:rsidRDefault="00E333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36" w:rsidRDefault="00E33336" w:rsidP="00E33336">
      <w:pPr>
        <w:spacing w:after="0" w:line="240" w:lineRule="auto"/>
      </w:pPr>
      <w:r>
        <w:separator/>
      </w:r>
    </w:p>
  </w:footnote>
  <w:footnote w:type="continuationSeparator" w:id="0">
    <w:p w:rsidR="00E33336" w:rsidRDefault="00E33336" w:rsidP="00E3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34B0D"/>
    <w:multiLevelType w:val="hybridMultilevel"/>
    <w:tmpl w:val="F3105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A1135"/>
    <w:multiLevelType w:val="hybridMultilevel"/>
    <w:tmpl w:val="83945B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D0374"/>
    <w:multiLevelType w:val="hybridMultilevel"/>
    <w:tmpl w:val="5B425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1D82"/>
    <w:multiLevelType w:val="hybridMultilevel"/>
    <w:tmpl w:val="7C7E4D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10"/>
    <w:rsid w:val="000A6412"/>
    <w:rsid w:val="000E78A8"/>
    <w:rsid w:val="00217A2B"/>
    <w:rsid w:val="002A37B7"/>
    <w:rsid w:val="0041470B"/>
    <w:rsid w:val="005B0C9E"/>
    <w:rsid w:val="00713201"/>
    <w:rsid w:val="00757B8F"/>
    <w:rsid w:val="00761BBD"/>
    <w:rsid w:val="007D69D5"/>
    <w:rsid w:val="008D0710"/>
    <w:rsid w:val="00AD3528"/>
    <w:rsid w:val="00BD756D"/>
    <w:rsid w:val="00C612A6"/>
    <w:rsid w:val="00C97044"/>
    <w:rsid w:val="00E33336"/>
    <w:rsid w:val="00E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8BDB-7F03-4A25-B548-A2176AEC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33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333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3336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333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33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3336"/>
  </w:style>
  <w:style w:type="paragraph" w:styleId="Fuzeile">
    <w:name w:val="footer"/>
    <w:basedOn w:val="Standard"/>
    <w:link w:val="FuzeileZchn"/>
    <w:uiPriority w:val="99"/>
    <w:unhideWhenUsed/>
    <w:rsid w:val="00E33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33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56237EF</Template>
  <TotalTime>0</TotalTime>
  <Pages>3</Pages>
  <Words>757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Sandrina</dc:creator>
  <cp:keywords/>
  <dc:description/>
  <cp:lastModifiedBy>Steiner Sandrina</cp:lastModifiedBy>
  <cp:revision>17</cp:revision>
  <cp:lastPrinted>2020-03-27T09:08:00Z</cp:lastPrinted>
  <dcterms:created xsi:type="dcterms:W3CDTF">2020-03-27T06:31:00Z</dcterms:created>
  <dcterms:modified xsi:type="dcterms:W3CDTF">2020-04-03T05:48:00Z</dcterms:modified>
</cp:coreProperties>
</file>